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7C" w:rsidRDefault="0011577C" w:rsidP="0011577C">
      <w:pPr>
        <w:numPr>
          <w:ilvl w:val="0"/>
          <w:numId w:val="1"/>
        </w:numPr>
        <w:pBdr>
          <w:bottom w:val="single" w:sz="12" w:space="2" w:color="B1C59C"/>
        </w:pBdr>
        <w:shd w:val="clear" w:color="auto" w:fill="FFFFFF"/>
        <w:spacing w:after="45" w:line="240" w:lineRule="auto"/>
        <w:ind w:left="150"/>
        <w:textAlignment w:val="top"/>
        <w:outlineLvl w:val="3"/>
        <w:rPr>
          <w:rFonts w:ascii="Arial" w:eastAsia="Times New Roman" w:hAnsi="Arial" w:cs="Arial"/>
          <w:b/>
          <w:bCs/>
          <w:color w:val="373737"/>
          <w:sz w:val="30"/>
          <w:szCs w:val="30"/>
          <w:lang w:eastAsia="sk-SK"/>
        </w:rPr>
      </w:pPr>
      <w:r w:rsidRPr="0011577C">
        <w:rPr>
          <w:rFonts w:ascii="Arial" w:eastAsia="Times New Roman" w:hAnsi="Arial" w:cs="Arial"/>
          <w:b/>
          <w:bCs/>
          <w:color w:val="373737"/>
          <w:sz w:val="30"/>
          <w:szCs w:val="30"/>
          <w:lang w:eastAsia="sk-SK"/>
        </w:rPr>
        <w:t>Zápis do 1. Ročníka</w:t>
      </w:r>
    </w:p>
    <w:p w:rsidR="0011577C" w:rsidRPr="0011577C" w:rsidRDefault="0011577C" w:rsidP="0011577C">
      <w:pPr>
        <w:pBdr>
          <w:bottom w:val="single" w:sz="12" w:space="2" w:color="B1C59C"/>
        </w:pBdr>
        <w:shd w:val="clear" w:color="auto" w:fill="FFFFFF"/>
        <w:spacing w:after="45" w:line="240" w:lineRule="auto"/>
        <w:ind w:left="150"/>
        <w:textAlignment w:val="top"/>
        <w:outlineLvl w:val="3"/>
        <w:rPr>
          <w:rFonts w:ascii="Arial" w:eastAsia="Times New Roman" w:hAnsi="Arial" w:cs="Arial"/>
          <w:b/>
          <w:bCs/>
          <w:color w:val="373737"/>
          <w:sz w:val="30"/>
          <w:szCs w:val="30"/>
          <w:lang w:eastAsia="sk-SK"/>
        </w:rPr>
      </w:pPr>
    </w:p>
    <w:p w:rsidR="0011577C" w:rsidRPr="0011577C" w:rsidRDefault="0011577C" w:rsidP="0011577C">
      <w:pPr>
        <w:numPr>
          <w:ilvl w:val="0"/>
          <w:numId w:val="1"/>
        </w:numPr>
        <w:shd w:val="clear" w:color="auto" w:fill="FFFFFF"/>
        <w:spacing w:after="0" w:line="288" w:lineRule="atLeast"/>
        <w:ind w:left="-150"/>
        <w:jc w:val="both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sk-SK"/>
        </w:rPr>
      </w:pPr>
      <w:r w:rsidRPr="0011577C">
        <w:rPr>
          <w:rFonts w:ascii="Arial" w:eastAsia="Times New Roman" w:hAnsi="Arial" w:cs="Arial"/>
          <w:color w:val="656565"/>
          <w:sz w:val="20"/>
          <w:szCs w:val="20"/>
          <w:lang w:eastAsia="sk-SK"/>
        </w:rPr>
        <w:t>Vážení rodičia,</w:t>
      </w:r>
    </w:p>
    <w:p w:rsidR="0011577C" w:rsidRPr="0011577C" w:rsidRDefault="0011577C" w:rsidP="0011577C">
      <w:pPr>
        <w:shd w:val="clear" w:color="auto" w:fill="FFFFFF"/>
        <w:spacing w:after="0" w:line="288" w:lineRule="atLeast"/>
        <w:ind w:left="-150"/>
        <w:jc w:val="both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sk-SK"/>
        </w:rPr>
      </w:pPr>
      <w:r w:rsidRPr="0011577C">
        <w:rPr>
          <w:rFonts w:ascii="Arial" w:eastAsia="Times New Roman" w:hAnsi="Arial" w:cs="Arial"/>
          <w:color w:val="656565"/>
          <w:sz w:val="20"/>
          <w:szCs w:val="20"/>
          <w:lang w:eastAsia="sk-SK"/>
        </w:rPr>
        <w:t>zápis dieťaťa na povinnú školskú dochádzku sa uskutoční </w:t>
      </w:r>
      <w:r w:rsidRPr="0011577C">
        <w:rPr>
          <w:rFonts w:ascii="Arial" w:eastAsia="Times New Roman" w:hAnsi="Arial" w:cs="Arial"/>
          <w:color w:val="D35400"/>
          <w:sz w:val="20"/>
          <w:szCs w:val="20"/>
          <w:lang w:eastAsia="sk-SK"/>
        </w:rPr>
        <w:t>od 15. apríla 2020 do 30. apríla 2020</w:t>
      </w:r>
      <w:r w:rsidRPr="0011577C">
        <w:rPr>
          <w:rFonts w:ascii="Arial" w:eastAsia="Times New Roman" w:hAnsi="Arial" w:cs="Arial"/>
          <w:color w:val="656565"/>
          <w:sz w:val="20"/>
          <w:szCs w:val="20"/>
          <w:lang w:eastAsia="sk-SK"/>
        </w:rPr>
        <w:t>. Na zápis je potrebné vyplniť </w:t>
      </w:r>
      <w:r w:rsidRPr="0011577C">
        <w:rPr>
          <w:rFonts w:ascii="inherit" w:eastAsia="Times New Roman" w:hAnsi="inherit" w:cs="Arial"/>
          <w:b/>
          <w:bCs/>
          <w:color w:val="656565"/>
          <w:sz w:val="20"/>
          <w:szCs w:val="20"/>
          <w:lang w:eastAsia="sk-SK"/>
        </w:rPr>
        <w:t>elektronickú prihlášku</w:t>
      </w:r>
      <w:r w:rsidRPr="0011577C">
        <w:rPr>
          <w:rFonts w:ascii="Arial" w:eastAsia="Times New Roman" w:hAnsi="Arial" w:cs="Arial"/>
          <w:color w:val="656565"/>
          <w:sz w:val="20"/>
          <w:szCs w:val="20"/>
          <w:lang w:eastAsia="sk-SK"/>
        </w:rPr>
        <w:t>, ktorá je dostupná od 02. apríla 2020.</w:t>
      </w:r>
    </w:p>
    <w:p w:rsidR="0011577C" w:rsidRPr="0011577C" w:rsidRDefault="0011577C" w:rsidP="0011577C">
      <w:pPr>
        <w:shd w:val="clear" w:color="auto" w:fill="FFFFFF"/>
        <w:spacing w:after="0" w:line="288" w:lineRule="atLeast"/>
        <w:ind w:left="-150"/>
        <w:jc w:val="both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sk-SK"/>
        </w:rPr>
      </w:pPr>
      <w:r w:rsidRPr="0011577C">
        <w:rPr>
          <w:rFonts w:ascii="Arial" w:eastAsia="Times New Roman" w:hAnsi="Arial" w:cs="Arial"/>
          <w:color w:val="656565"/>
          <w:sz w:val="20"/>
          <w:szCs w:val="20"/>
          <w:lang w:eastAsia="sk-SK"/>
        </w:rPr>
        <w:t>Prihlášku je potrebné vytlačiť a podpísať oboma rodičmi. Podpísanú prihlášku doručiť osobne najneskôr do dvoch týždňov od skončenia mimoriadneho prerušenia školského vyučovania.</w:t>
      </w:r>
    </w:p>
    <w:p w:rsidR="0011577C" w:rsidRPr="0011577C" w:rsidRDefault="0011577C" w:rsidP="0011577C">
      <w:pPr>
        <w:shd w:val="clear" w:color="auto" w:fill="FFFFFF"/>
        <w:spacing w:after="0" w:line="288" w:lineRule="atLeast"/>
        <w:ind w:left="-150"/>
        <w:jc w:val="both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sk-SK"/>
        </w:rPr>
      </w:pPr>
      <w:r w:rsidRPr="0011577C">
        <w:rPr>
          <w:rFonts w:ascii="Arial" w:eastAsia="Times New Roman" w:hAnsi="Arial" w:cs="Arial"/>
          <w:color w:val="656565"/>
          <w:sz w:val="20"/>
          <w:szCs w:val="20"/>
          <w:lang w:eastAsia="sk-SK"/>
        </w:rPr>
        <w:t>So sebou je potrebné priniesť rodný list dieťaťa, preukaz poistenca dieťaťa, občiansky preukaz rodiča.</w:t>
      </w:r>
    </w:p>
    <w:p w:rsidR="0011577C" w:rsidRPr="0011577C" w:rsidRDefault="0011577C" w:rsidP="0011577C">
      <w:pPr>
        <w:shd w:val="clear" w:color="auto" w:fill="FFFFFF"/>
        <w:spacing w:after="0" w:line="288" w:lineRule="atLeast"/>
        <w:ind w:left="-150"/>
        <w:jc w:val="both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sk-SK"/>
        </w:rPr>
      </w:pPr>
      <w:r w:rsidRPr="0011577C">
        <w:rPr>
          <w:rFonts w:ascii="Arial" w:eastAsia="Times New Roman" w:hAnsi="Arial" w:cs="Arial"/>
          <w:color w:val="656565"/>
          <w:sz w:val="20"/>
          <w:szCs w:val="20"/>
          <w:lang w:eastAsia="sk-SK"/>
        </w:rPr>
        <w:t xml:space="preserve">Rodičia, ktorí nemajú internetové pripojenie, môžu využiť služby </w:t>
      </w:r>
      <w:proofErr w:type="spellStart"/>
      <w:r w:rsidRPr="0011577C">
        <w:rPr>
          <w:rFonts w:ascii="Arial" w:eastAsia="Times New Roman" w:hAnsi="Arial" w:cs="Arial"/>
          <w:color w:val="656565"/>
          <w:sz w:val="20"/>
          <w:szCs w:val="20"/>
          <w:lang w:eastAsia="sk-SK"/>
        </w:rPr>
        <w:t>Komunitného</w:t>
      </w:r>
      <w:proofErr w:type="spellEnd"/>
      <w:r w:rsidRPr="0011577C">
        <w:rPr>
          <w:rFonts w:ascii="Arial" w:eastAsia="Times New Roman" w:hAnsi="Arial" w:cs="Arial"/>
          <w:color w:val="656565"/>
          <w:sz w:val="20"/>
          <w:szCs w:val="20"/>
          <w:lang w:eastAsia="sk-SK"/>
        </w:rPr>
        <w:t xml:space="preserve"> centra v Zemplínskej Teplici.</w:t>
      </w:r>
    </w:p>
    <w:p w:rsidR="0011577C" w:rsidRPr="0011577C" w:rsidRDefault="0011577C" w:rsidP="0011577C">
      <w:pPr>
        <w:shd w:val="clear" w:color="auto" w:fill="FFFFFF"/>
        <w:spacing w:after="0" w:line="288" w:lineRule="atLeast"/>
        <w:ind w:left="-150"/>
        <w:jc w:val="both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sk-SK"/>
        </w:rPr>
      </w:pPr>
      <w:r w:rsidRPr="0011577C">
        <w:rPr>
          <w:rFonts w:ascii="inherit" w:eastAsia="Times New Roman" w:hAnsi="inherit" w:cs="Arial"/>
          <w:b/>
          <w:bCs/>
          <w:i/>
          <w:iCs/>
          <w:color w:val="656565"/>
          <w:sz w:val="20"/>
          <w:szCs w:val="20"/>
          <w:lang w:eastAsia="sk-SK"/>
        </w:rPr>
        <w:t>Škola ponúka:</w:t>
      </w:r>
    </w:p>
    <w:p w:rsidR="0011577C" w:rsidRPr="0011577C" w:rsidRDefault="0011577C" w:rsidP="0011577C">
      <w:pPr>
        <w:numPr>
          <w:ilvl w:val="1"/>
          <w:numId w:val="1"/>
        </w:numPr>
        <w:shd w:val="clear" w:color="auto" w:fill="FFFFFF"/>
        <w:spacing w:after="0" w:line="288" w:lineRule="atLeast"/>
        <w:ind w:left="450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sk-SK"/>
        </w:rPr>
      </w:pPr>
      <w:r w:rsidRPr="0011577C">
        <w:rPr>
          <w:rFonts w:ascii="inherit" w:eastAsia="Times New Roman" w:hAnsi="inherit" w:cs="Arial"/>
          <w:b/>
          <w:bCs/>
          <w:color w:val="656565"/>
          <w:sz w:val="20"/>
          <w:szCs w:val="20"/>
          <w:lang w:eastAsia="sk-SK"/>
        </w:rPr>
        <w:t>vyučovanie anglického jazyka od 1. ročníka,</w:t>
      </w:r>
    </w:p>
    <w:p w:rsidR="0011577C" w:rsidRPr="0011577C" w:rsidRDefault="0011577C" w:rsidP="0011577C">
      <w:pPr>
        <w:numPr>
          <w:ilvl w:val="1"/>
          <w:numId w:val="1"/>
        </w:numPr>
        <w:shd w:val="clear" w:color="auto" w:fill="FFFFFF"/>
        <w:spacing w:after="0" w:line="288" w:lineRule="atLeast"/>
        <w:ind w:left="450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sk-SK"/>
        </w:rPr>
      </w:pPr>
      <w:r w:rsidRPr="0011577C">
        <w:rPr>
          <w:rFonts w:ascii="inherit" w:eastAsia="Times New Roman" w:hAnsi="inherit" w:cs="Arial"/>
          <w:b/>
          <w:bCs/>
          <w:color w:val="656565"/>
          <w:sz w:val="20"/>
          <w:szCs w:val="20"/>
          <w:lang w:eastAsia="sk-SK"/>
        </w:rPr>
        <w:t>bohatú ponuku záujmovej činnosti,</w:t>
      </w:r>
    </w:p>
    <w:p w:rsidR="0011577C" w:rsidRPr="0011577C" w:rsidRDefault="0011577C" w:rsidP="0011577C">
      <w:pPr>
        <w:numPr>
          <w:ilvl w:val="1"/>
          <w:numId w:val="1"/>
        </w:numPr>
        <w:shd w:val="clear" w:color="auto" w:fill="FFFFFF"/>
        <w:spacing w:after="0" w:line="288" w:lineRule="atLeast"/>
        <w:ind w:left="450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sk-SK"/>
        </w:rPr>
      </w:pPr>
      <w:r w:rsidRPr="0011577C">
        <w:rPr>
          <w:rFonts w:ascii="inherit" w:eastAsia="Times New Roman" w:hAnsi="inherit" w:cs="Arial"/>
          <w:b/>
          <w:bCs/>
          <w:color w:val="656565"/>
          <w:sz w:val="20"/>
          <w:szCs w:val="20"/>
          <w:lang w:eastAsia="sk-SK"/>
        </w:rPr>
        <w:t>ŠKD pre žiakov už od 6:30 hod.,</w:t>
      </w:r>
    </w:p>
    <w:p w:rsidR="0011577C" w:rsidRPr="0011577C" w:rsidRDefault="0011577C" w:rsidP="0011577C">
      <w:pPr>
        <w:numPr>
          <w:ilvl w:val="1"/>
          <w:numId w:val="1"/>
        </w:numPr>
        <w:shd w:val="clear" w:color="auto" w:fill="FFFFFF"/>
        <w:spacing w:after="0" w:line="288" w:lineRule="atLeast"/>
        <w:ind w:left="450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sk-SK"/>
        </w:rPr>
      </w:pPr>
      <w:r w:rsidRPr="0011577C">
        <w:rPr>
          <w:rFonts w:ascii="inherit" w:eastAsia="Times New Roman" w:hAnsi="inherit" w:cs="Arial"/>
          <w:b/>
          <w:bCs/>
          <w:color w:val="656565"/>
          <w:sz w:val="20"/>
          <w:szCs w:val="20"/>
          <w:lang w:eastAsia="sk-SK"/>
        </w:rPr>
        <w:t>priaznivé podmienky pre tvorivý prejav detí,</w:t>
      </w:r>
    </w:p>
    <w:p w:rsidR="0011577C" w:rsidRPr="0011577C" w:rsidRDefault="0011577C" w:rsidP="0011577C">
      <w:pPr>
        <w:numPr>
          <w:ilvl w:val="1"/>
          <w:numId w:val="1"/>
        </w:numPr>
        <w:shd w:val="clear" w:color="auto" w:fill="FFFFFF"/>
        <w:spacing w:after="0" w:line="288" w:lineRule="atLeast"/>
        <w:ind w:left="450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sk-SK"/>
        </w:rPr>
      </w:pPr>
      <w:proofErr w:type="spellStart"/>
      <w:r w:rsidRPr="0011577C">
        <w:rPr>
          <w:rFonts w:ascii="inherit" w:eastAsia="Times New Roman" w:hAnsi="inherit" w:cs="Arial"/>
          <w:b/>
          <w:bCs/>
          <w:color w:val="656565"/>
          <w:sz w:val="20"/>
          <w:szCs w:val="20"/>
          <w:lang w:eastAsia="sk-SK"/>
        </w:rPr>
        <w:t>elokované</w:t>
      </w:r>
      <w:proofErr w:type="spellEnd"/>
      <w:r w:rsidRPr="0011577C">
        <w:rPr>
          <w:rFonts w:ascii="inherit" w:eastAsia="Times New Roman" w:hAnsi="inherit" w:cs="Arial"/>
          <w:b/>
          <w:bCs/>
          <w:color w:val="656565"/>
          <w:sz w:val="20"/>
          <w:szCs w:val="20"/>
          <w:lang w:eastAsia="sk-SK"/>
        </w:rPr>
        <w:t xml:space="preserve"> pracoviská ZUŠ (odbor hudobný, výtvarný, tanečný),</w:t>
      </w:r>
    </w:p>
    <w:p w:rsidR="0011577C" w:rsidRPr="0011577C" w:rsidRDefault="0011577C" w:rsidP="0011577C">
      <w:pPr>
        <w:numPr>
          <w:ilvl w:val="1"/>
          <w:numId w:val="1"/>
        </w:numPr>
        <w:shd w:val="clear" w:color="auto" w:fill="FFFFFF"/>
        <w:spacing w:after="0" w:line="288" w:lineRule="atLeast"/>
        <w:ind w:left="450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sk-SK"/>
        </w:rPr>
      </w:pPr>
      <w:r w:rsidRPr="0011577C">
        <w:rPr>
          <w:rFonts w:ascii="inherit" w:eastAsia="Times New Roman" w:hAnsi="inherit" w:cs="Arial"/>
          <w:b/>
          <w:bCs/>
          <w:color w:val="656565"/>
          <w:sz w:val="20"/>
          <w:szCs w:val="20"/>
          <w:lang w:eastAsia="sk-SK"/>
        </w:rPr>
        <w:t>vlastnú telocvičňu a školskú jedáleň,</w:t>
      </w:r>
    </w:p>
    <w:p w:rsidR="0011577C" w:rsidRPr="0011577C" w:rsidRDefault="0011577C" w:rsidP="0011577C">
      <w:pPr>
        <w:numPr>
          <w:ilvl w:val="1"/>
          <w:numId w:val="1"/>
        </w:numPr>
        <w:shd w:val="clear" w:color="auto" w:fill="FFFFFF"/>
        <w:spacing w:after="0" w:line="288" w:lineRule="atLeast"/>
        <w:ind w:left="450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sk-SK"/>
        </w:rPr>
      </w:pPr>
      <w:r w:rsidRPr="0011577C">
        <w:rPr>
          <w:rFonts w:ascii="inherit" w:eastAsia="Times New Roman" w:hAnsi="inherit" w:cs="Arial"/>
          <w:b/>
          <w:bCs/>
          <w:color w:val="656565"/>
          <w:sz w:val="20"/>
          <w:szCs w:val="20"/>
          <w:lang w:eastAsia="sk-SK"/>
        </w:rPr>
        <w:t>dve počítačové učebne,</w:t>
      </w:r>
    </w:p>
    <w:p w:rsidR="0011577C" w:rsidRPr="0011577C" w:rsidRDefault="0011577C" w:rsidP="0011577C">
      <w:pPr>
        <w:numPr>
          <w:ilvl w:val="1"/>
          <w:numId w:val="1"/>
        </w:numPr>
        <w:shd w:val="clear" w:color="auto" w:fill="FFFFFF"/>
        <w:spacing w:after="0" w:line="288" w:lineRule="atLeast"/>
        <w:ind w:left="450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sk-SK"/>
        </w:rPr>
      </w:pPr>
      <w:r w:rsidRPr="0011577C">
        <w:rPr>
          <w:rFonts w:ascii="inherit" w:eastAsia="Times New Roman" w:hAnsi="inherit" w:cs="Arial"/>
          <w:b/>
          <w:bCs/>
          <w:color w:val="656565"/>
          <w:sz w:val="20"/>
          <w:szCs w:val="20"/>
          <w:lang w:eastAsia="sk-SK"/>
        </w:rPr>
        <w:t>odbornú učebňu chémie, biológie, geografie, fyziky,</w:t>
      </w:r>
    </w:p>
    <w:p w:rsidR="0011577C" w:rsidRPr="0011577C" w:rsidRDefault="0011577C" w:rsidP="0011577C">
      <w:pPr>
        <w:numPr>
          <w:ilvl w:val="1"/>
          <w:numId w:val="1"/>
        </w:numPr>
        <w:shd w:val="clear" w:color="auto" w:fill="FFFFFF"/>
        <w:spacing w:after="0" w:line="288" w:lineRule="atLeast"/>
        <w:ind w:left="450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sk-SK"/>
        </w:rPr>
      </w:pPr>
      <w:r w:rsidRPr="0011577C">
        <w:rPr>
          <w:rFonts w:ascii="inherit" w:eastAsia="Times New Roman" w:hAnsi="inherit" w:cs="Arial"/>
          <w:b/>
          <w:bCs/>
          <w:color w:val="656565"/>
          <w:sz w:val="20"/>
          <w:szCs w:val="20"/>
          <w:lang w:eastAsia="sk-SK"/>
        </w:rPr>
        <w:t>jazykovú učebňu vybavenú interaktívnou tabuľou,</w:t>
      </w:r>
    </w:p>
    <w:p w:rsidR="0011577C" w:rsidRPr="0011577C" w:rsidRDefault="0011577C" w:rsidP="0011577C">
      <w:pPr>
        <w:numPr>
          <w:ilvl w:val="1"/>
          <w:numId w:val="1"/>
        </w:numPr>
        <w:shd w:val="clear" w:color="auto" w:fill="FFFFFF"/>
        <w:spacing w:after="0" w:line="288" w:lineRule="atLeast"/>
        <w:ind w:left="450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sk-SK"/>
        </w:rPr>
      </w:pPr>
      <w:r w:rsidRPr="0011577C">
        <w:rPr>
          <w:rFonts w:ascii="inherit" w:eastAsia="Times New Roman" w:hAnsi="inherit" w:cs="Arial"/>
          <w:b/>
          <w:bCs/>
          <w:color w:val="656565"/>
          <w:sz w:val="20"/>
          <w:szCs w:val="20"/>
          <w:lang w:eastAsia="sk-SK"/>
        </w:rPr>
        <w:t>interaktívne tabule v učebniach na prvom stupni a v piatom a šiestom ročníku,</w:t>
      </w:r>
    </w:p>
    <w:p w:rsidR="0011577C" w:rsidRPr="0011577C" w:rsidRDefault="0011577C" w:rsidP="0011577C">
      <w:pPr>
        <w:numPr>
          <w:ilvl w:val="1"/>
          <w:numId w:val="1"/>
        </w:numPr>
        <w:shd w:val="clear" w:color="auto" w:fill="FFFFFF"/>
        <w:spacing w:after="0" w:line="288" w:lineRule="atLeast"/>
        <w:ind w:left="450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sk-SK"/>
        </w:rPr>
      </w:pPr>
      <w:r w:rsidRPr="0011577C">
        <w:rPr>
          <w:rFonts w:ascii="inherit" w:eastAsia="Times New Roman" w:hAnsi="inherit" w:cs="Arial"/>
          <w:b/>
          <w:bCs/>
          <w:color w:val="656565"/>
          <w:sz w:val="20"/>
          <w:szCs w:val="20"/>
          <w:lang w:eastAsia="sk-SK"/>
        </w:rPr>
        <w:t>školskú knižnicu,</w:t>
      </w:r>
    </w:p>
    <w:p w:rsidR="0011577C" w:rsidRPr="0011577C" w:rsidRDefault="0011577C" w:rsidP="0011577C">
      <w:pPr>
        <w:numPr>
          <w:ilvl w:val="1"/>
          <w:numId w:val="1"/>
        </w:numPr>
        <w:shd w:val="clear" w:color="auto" w:fill="FFFFFF"/>
        <w:spacing w:after="0" w:line="288" w:lineRule="atLeast"/>
        <w:ind w:left="450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sk-SK"/>
        </w:rPr>
      </w:pPr>
      <w:r w:rsidRPr="0011577C">
        <w:rPr>
          <w:rFonts w:ascii="inherit" w:eastAsia="Times New Roman" w:hAnsi="inherit" w:cs="Arial"/>
          <w:b/>
          <w:bCs/>
          <w:color w:val="656565"/>
          <w:sz w:val="20"/>
          <w:szCs w:val="20"/>
          <w:lang w:eastAsia="sk-SK"/>
        </w:rPr>
        <w:t>členstvo v detskej organizácii FÉNIX.</w:t>
      </w:r>
    </w:p>
    <w:p w:rsidR="0011577C" w:rsidRPr="0011577C" w:rsidRDefault="0011577C" w:rsidP="0011577C">
      <w:pPr>
        <w:shd w:val="clear" w:color="auto" w:fill="FFFFFF"/>
        <w:spacing w:after="100" w:line="288" w:lineRule="atLeast"/>
        <w:ind w:left="-150"/>
        <w:jc w:val="both"/>
        <w:textAlignment w:val="top"/>
        <w:rPr>
          <w:rFonts w:ascii="Arial" w:eastAsia="Times New Roman" w:hAnsi="Arial" w:cs="Arial"/>
          <w:color w:val="656565"/>
          <w:sz w:val="20"/>
          <w:szCs w:val="20"/>
          <w:lang w:eastAsia="sk-SK"/>
        </w:rPr>
      </w:pPr>
      <w:r w:rsidRPr="0011577C">
        <w:rPr>
          <w:rFonts w:ascii="Arial" w:eastAsia="Times New Roman" w:hAnsi="Arial" w:cs="Arial"/>
          <w:color w:val="656565"/>
          <w:sz w:val="20"/>
          <w:szCs w:val="20"/>
          <w:lang w:eastAsia="sk-SK"/>
        </w:rPr>
        <w:t>Tešíme sa na Vás.</w:t>
      </w:r>
    </w:p>
    <w:p w:rsidR="00277AE6" w:rsidRDefault="0011577C">
      <w:r>
        <w:rPr>
          <w:noProof/>
          <w:lang w:eastAsia="sk-SK"/>
        </w:rPr>
        <w:drawing>
          <wp:inline distT="0" distB="0" distL="0" distR="0">
            <wp:extent cx="3042920" cy="3042920"/>
            <wp:effectExtent l="0" t="0" r="5080" b="5080"/>
            <wp:docPr id="1" name="Obrázok 1" descr="Zápis do 1. roční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pis do 1. roční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30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7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C4906"/>
    <w:multiLevelType w:val="multilevel"/>
    <w:tmpl w:val="5F56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7C"/>
    <w:rsid w:val="0011577C"/>
    <w:rsid w:val="0027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1157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11577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1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1577C"/>
    <w:rPr>
      <w:b/>
      <w:bCs/>
    </w:rPr>
  </w:style>
  <w:style w:type="character" w:styleId="Zvraznenie">
    <w:name w:val="Emphasis"/>
    <w:basedOn w:val="Predvolenpsmoodseku"/>
    <w:uiPriority w:val="20"/>
    <w:qFormat/>
    <w:rsid w:val="0011577C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5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1157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11577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1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1577C"/>
    <w:rPr>
      <w:b/>
      <w:bCs/>
    </w:rPr>
  </w:style>
  <w:style w:type="character" w:styleId="Zvraznenie">
    <w:name w:val="Emphasis"/>
    <w:basedOn w:val="Predvolenpsmoodseku"/>
    <w:uiPriority w:val="20"/>
    <w:qFormat/>
    <w:rsid w:val="0011577C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5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42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092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3946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67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0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06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92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2020-04-02T16:52:00Z</dcterms:created>
  <dcterms:modified xsi:type="dcterms:W3CDTF">2020-04-02T16:55:00Z</dcterms:modified>
</cp:coreProperties>
</file>